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Señores</w:t>
      </w:r>
      <w:r w:rsidRPr="00FD2E21">
        <w:rPr>
          <w:rFonts w:eastAsia="Times New Roman"/>
          <w:color w:val="333333"/>
          <w:spacing w:val="9"/>
          <w:sz w:val="26"/>
          <w:szCs w:val="26"/>
          <w:lang w:eastAsia="es-CO"/>
        </w:rPr>
        <w:br/>
      </w:r>
      <w:r w:rsidRPr="00FD2E21">
        <w:rPr>
          <w:rFonts w:eastAsia="Times New Roman"/>
          <w:b/>
          <w:bCs/>
          <w:color w:val="333333"/>
          <w:spacing w:val="9"/>
          <w:sz w:val="26"/>
          <w:lang w:eastAsia="es-CO"/>
        </w:rPr>
        <w:t>SUPERINTENDENCIA DE INDUSTRIA Y COMERCIO</w:t>
      </w:r>
      <w:r w:rsidRPr="00FD2E21">
        <w:rPr>
          <w:rFonts w:eastAsia="Times New Roman"/>
          <w:b/>
          <w:bCs/>
          <w:color w:val="333333"/>
          <w:spacing w:val="9"/>
          <w:sz w:val="26"/>
          <w:szCs w:val="26"/>
          <w:lang w:eastAsia="es-CO"/>
        </w:rPr>
        <w:br/>
      </w:r>
      <w:r w:rsidRPr="00FD2E21">
        <w:rPr>
          <w:rFonts w:eastAsia="Times New Roman"/>
          <w:b/>
          <w:bCs/>
          <w:color w:val="333333"/>
          <w:spacing w:val="9"/>
          <w:sz w:val="26"/>
          <w:lang w:eastAsia="es-CO"/>
        </w:rPr>
        <w:t>DELEGATURA PARA ASUNTOS JURISDICCIONALES</w:t>
      </w:r>
      <w:r w:rsidRPr="00FD2E21">
        <w:rPr>
          <w:rFonts w:eastAsia="Times New Roman"/>
          <w:color w:val="333333"/>
          <w:spacing w:val="9"/>
          <w:sz w:val="26"/>
          <w:szCs w:val="26"/>
          <w:lang w:eastAsia="es-CO"/>
        </w:rPr>
        <w:br/>
        <w:t>Ciudad.</w:t>
      </w:r>
      <w:r w:rsidRPr="00FD2E21">
        <w:rPr>
          <w:rFonts w:eastAsia="Times New Roman"/>
          <w:color w:val="333333"/>
          <w:spacing w:val="9"/>
          <w:sz w:val="26"/>
          <w:szCs w:val="26"/>
          <w:lang w:eastAsia="es-CO"/>
        </w:rPr>
        <w:br/>
        <w:t> </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Ref.:</w:t>
      </w:r>
      <w:r w:rsidRPr="00FD2E21">
        <w:rPr>
          <w:rFonts w:eastAsia="Times New Roman"/>
          <w:b/>
          <w:bCs/>
          <w:color w:val="333333"/>
          <w:spacing w:val="9"/>
          <w:sz w:val="26"/>
          <w:lang w:eastAsia="es-CO"/>
        </w:rPr>
        <w:t> ACCIÓN DE PROTECCION AL CONSUMIDOR ART. 56 DE LA LEY 1480 DE 2011</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(Nombre del demandante), mayor de edad, identificado con cédula de ciudadanía No. (número de documento), domiciliado en la ciudad de (domicilio del demandante), actuando en nombre propio, por medio del presente escrito me permito impetrar acción de protección al consumidor prevista en el artículo 56 de la Ley 1480 de 2011 contra (</w:t>
      </w:r>
      <w:r>
        <w:rPr>
          <w:rFonts w:eastAsia="Times New Roman"/>
          <w:color w:val="333333"/>
          <w:spacing w:val="9"/>
          <w:sz w:val="26"/>
          <w:szCs w:val="26"/>
          <w:lang w:eastAsia="es-CO"/>
        </w:rPr>
        <w:t xml:space="preserve">AEROLINEA – NOMBRE </w:t>
      </w:r>
      <w:r w:rsidRPr="00FD2E21">
        <w:rPr>
          <w:rFonts w:eastAsia="Times New Roman"/>
          <w:color w:val="333333"/>
          <w:spacing w:val="9"/>
          <w:sz w:val="26"/>
          <w:szCs w:val="26"/>
          <w:lang w:eastAsia="es-CO"/>
        </w:rPr>
        <w:t>), con fundamento en los siguientes.</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Si se actúa a través de abogado, debe indicarse tal situación. Tenga en cuenta que si este asunto supera los cuarenta (40) salarios mínimos legales mensuales vigentes la demanda deberá ser presentada a través de abogado.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2. Identificación de las Partes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5"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 IDENTIFICACIÓN DEL DEMANDANTE.</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1.1.- Nombre o razón social</w:t>
      </w:r>
      <w:proofErr w:type="gramStart"/>
      <w:r w:rsidRPr="00FD2E21">
        <w:rPr>
          <w:rFonts w:eastAsia="Times New Roman"/>
          <w:color w:val="333333"/>
          <w:spacing w:val="9"/>
          <w:sz w:val="26"/>
          <w:szCs w:val="26"/>
          <w:lang w:eastAsia="es-CO"/>
        </w:rPr>
        <w:t>:</w:t>
      </w:r>
      <w:r>
        <w:rPr>
          <w:rFonts w:eastAsia="Times New Roman"/>
          <w:color w:val="333333"/>
          <w:spacing w:val="9"/>
          <w:sz w:val="26"/>
          <w:szCs w:val="26"/>
          <w:lang w:eastAsia="es-CO"/>
        </w:rPr>
        <w:t xml:space="preserve">  Pasajero</w:t>
      </w:r>
      <w:proofErr w:type="gramEnd"/>
      <w:r>
        <w:rPr>
          <w:rFonts w:eastAsia="Times New Roman"/>
          <w:color w:val="333333"/>
          <w:spacing w:val="9"/>
          <w:sz w:val="26"/>
          <w:szCs w:val="26"/>
          <w:lang w:eastAsia="es-CO"/>
        </w:rPr>
        <w:t xml:space="preserve"> Afectado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1.2.- Domicilio</w:t>
      </w:r>
      <w:proofErr w:type="gramStart"/>
      <w:r w:rsidRPr="00FD2E21">
        <w:rPr>
          <w:rFonts w:eastAsia="Times New Roman"/>
          <w:color w:val="333333"/>
          <w:spacing w:val="9"/>
          <w:sz w:val="26"/>
          <w:szCs w:val="26"/>
          <w:lang w:eastAsia="es-CO"/>
        </w:rPr>
        <w:t>:</w:t>
      </w:r>
      <w:r>
        <w:rPr>
          <w:rFonts w:eastAsia="Times New Roman"/>
          <w:color w:val="333333"/>
          <w:spacing w:val="9"/>
          <w:sz w:val="26"/>
          <w:szCs w:val="26"/>
          <w:lang w:eastAsia="es-CO"/>
        </w:rPr>
        <w:t xml:space="preserve">  Dirección</w:t>
      </w:r>
      <w:proofErr w:type="gramEnd"/>
      <w:r>
        <w:rPr>
          <w:rFonts w:eastAsia="Times New Roman"/>
          <w:color w:val="333333"/>
          <w:spacing w:val="9"/>
          <w:sz w:val="26"/>
          <w:szCs w:val="26"/>
          <w:lang w:eastAsia="es-CO"/>
        </w:rPr>
        <w:t xml:space="preserve"> clara- y correo electrónico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1.3.- Representante Legal (en caso de ser persona jurídica):</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1.4.- Domicilio del Representante Legal: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 IDENTIFICACIÓN DEL APODERADO JUDICIAL DEL DEMANDANTE (EN CASO DE QUE SE ACTÚE A TRAVÉS DE ABOGADO):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2.1.- Nombre del apoderado: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2.2.- Domicilio: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3.- IDENTIFICACIÓN DEL DEMANDADO O DEMANDADOS:</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3.1.- Nombre o razón social:</w:t>
      </w:r>
      <w:r>
        <w:rPr>
          <w:rFonts w:eastAsia="Times New Roman"/>
          <w:color w:val="333333"/>
          <w:spacing w:val="9"/>
          <w:sz w:val="26"/>
          <w:szCs w:val="26"/>
          <w:lang w:eastAsia="es-CO"/>
        </w:rPr>
        <w:t xml:space="preserve"> </w:t>
      </w:r>
      <w:proofErr w:type="gramStart"/>
      <w:r>
        <w:rPr>
          <w:rFonts w:eastAsia="Times New Roman"/>
          <w:color w:val="333333"/>
          <w:spacing w:val="9"/>
          <w:sz w:val="26"/>
          <w:szCs w:val="26"/>
          <w:lang w:eastAsia="es-CO"/>
        </w:rPr>
        <w:t xml:space="preserve">( </w:t>
      </w:r>
      <w:proofErr w:type="spellStart"/>
      <w:r>
        <w:rPr>
          <w:rFonts w:eastAsia="Times New Roman"/>
          <w:color w:val="333333"/>
          <w:spacing w:val="9"/>
          <w:sz w:val="26"/>
          <w:szCs w:val="26"/>
          <w:lang w:eastAsia="es-CO"/>
        </w:rPr>
        <w:t>Aerolinea</w:t>
      </w:r>
      <w:proofErr w:type="spellEnd"/>
      <w:proofErr w:type="gramEnd"/>
      <w:r>
        <w:rPr>
          <w:rFonts w:eastAsia="Times New Roman"/>
          <w:color w:val="333333"/>
          <w:spacing w:val="9"/>
          <w:sz w:val="26"/>
          <w:szCs w:val="26"/>
          <w:lang w:eastAsia="es-CO"/>
        </w:rPr>
        <w:t xml:space="preserve">)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lastRenderedPageBreak/>
        <w:t>3.2.- Domicilio:</w:t>
      </w:r>
      <w:r>
        <w:rPr>
          <w:rFonts w:eastAsia="Times New Roman"/>
          <w:color w:val="333333"/>
          <w:spacing w:val="9"/>
          <w:sz w:val="26"/>
          <w:szCs w:val="26"/>
          <w:lang w:eastAsia="es-CO"/>
        </w:rPr>
        <w:t xml:space="preserve"> Ciudad y dirección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3.3.- Representante </w:t>
      </w:r>
      <w:proofErr w:type="gramStart"/>
      <w:r w:rsidRPr="00FD2E21">
        <w:rPr>
          <w:rFonts w:eastAsia="Times New Roman"/>
          <w:color w:val="333333"/>
          <w:spacing w:val="9"/>
          <w:sz w:val="26"/>
          <w:szCs w:val="26"/>
          <w:lang w:eastAsia="es-CO"/>
        </w:rPr>
        <w:t>Legal(</w:t>
      </w:r>
      <w:proofErr w:type="gramEnd"/>
      <w:r w:rsidRPr="00FD2E21">
        <w:rPr>
          <w:rFonts w:eastAsia="Times New Roman"/>
          <w:color w:val="333333"/>
          <w:spacing w:val="9"/>
          <w:sz w:val="26"/>
          <w:szCs w:val="26"/>
          <w:lang w:eastAsia="es-CO"/>
        </w:rPr>
        <w:t>en caso de ser persona jurídica):</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3. Hechos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6"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Los hechos deben expresarse en forma clara y precisa, numerando y clasificándolos adecuadamente.</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En los hechos debe consignarse, como mínimo, la siguiente información:</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Clase de producto adquirido o servicio que fue prestado (</w:t>
      </w:r>
      <w:r>
        <w:rPr>
          <w:rFonts w:eastAsia="Times New Roman"/>
          <w:color w:val="333333"/>
          <w:spacing w:val="9"/>
          <w:sz w:val="26"/>
          <w:szCs w:val="26"/>
          <w:lang w:eastAsia="es-CO"/>
        </w:rPr>
        <w:t xml:space="preserve"> Debe identificar claramente el incumplimiento generado por la empresa aérea (</w:t>
      </w:r>
      <w:r w:rsidR="008F7500">
        <w:rPr>
          <w:rFonts w:eastAsia="Times New Roman"/>
          <w:color w:val="333333"/>
          <w:spacing w:val="9"/>
          <w:sz w:val="26"/>
          <w:szCs w:val="26"/>
          <w:lang w:eastAsia="es-CO"/>
        </w:rPr>
        <w:t xml:space="preserve"> Solicitud de reembolso por incumplimiento de la aerolínea en su contrato de transporte</w:t>
      </w:r>
      <w:r>
        <w:rPr>
          <w:rFonts w:eastAsia="Times New Roman"/>
          <w:color w:val="333333"/>
          <w:spacing w:val="9"/>
          <w:sz w:val="26"/>
          <w:szCs w:val="26"/>
          <w:lang w:eastAsia="es-CO"/>
        </w:rPr>
        <w:t xml:space="preserve">)  </w:t>
      </w:r>
    </w:p>
    <w:p w:rsid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Lugar en donde se hizo la reserva y compra del tiquete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Pr>
          <w:rFonts w:eastAsia="Times New Roman"/>
          <w:color w:val="333333"/>
          <w:spacing w:val="9"/>
          <w:sz w:val="26"/>
          <w:szCs w:val="26"/>
          <w:lang w:eastAsia="es-CO"/>
        </w:rPr>
        <w:t xml:space="preserve">Empresa aérea o agente intermediario con el que contrato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Precio pactado y/o pagado por el producto o servicio:</w:t>
      </w:r>
    </w:p>
    <w:p w:rsidR="008F7500" w:rsidRDefault="008F7500"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Pr>
          <w:rFonts w:eastAsia="Times New Roman"/>
          <w:color w:val="333333"/>
          <w:spacing w:val="9"/>
          <w:sz w:val="26"/>
          <w:szCs w:val="26"/>
          <w:lang w:eastAsia="es-CO"/>
        </w:rPr>
        <w:t xml:space="preserve">Motivo de solicitud de reembolso por incumplimiento al contrato de transporte por factores internos o externos a la compañía </w:t>
      </w:r>
    </w:p>
    <w:p w:rsidR="00FD2E21" w:rsidRDefault="008F7500"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Pr>
          <w:rFonts w:eastAsia="Times New Roman"/>
          <w:color w:val="333333"/>
          <w:spacing w:val="9"/>
          <w:sz w:val="26"/>
          <w:szCs w:val="26"/>
          <w:lang w:eastAsia="es-CO"/>
        </w:rPr>
        <w:t xml:space="preserve">Reclamación </w:t>
      </w:r>
      <w:r w:rsidR="00FD2E21" w:rsidRPr="00FD2E21">
        <w:rPr>
          <w:rFonts w:eastAsia="Times New Roman"/>
          <w:color w:val="333333"/>
          <w:spacing w:val="9"/>
          <w:sz w:val="26"/>
          <w:szCs w:val="26"/>
          <w:lang w:eastAsia="es-CO"/>
        </w:rPr>
        <w:t xml:space="preserve">directa formulada a la aerolínea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Respuesta de</w:t>
      </w:r>
      <w:r>
        <w:rPr>
          <w:rFonts w:eastAsia="Times New Roman"/>
          <w:color w:val="333333"/>
          <w:spacing w:val="9"/>
          <w:sz w:val="26"/>
          <w:szCs w:val="26"/>
          <w:lang w:eastAsia="es-CO"/>
        </w:rPr>
        <w:t xml:space="preserve"> </w:t>
      </w:r>
      <w:r w:rsidRPr="00FD2E21">
        <w:rPr>
          <w:rFonts w:eastAsia="Times New Roman"/>
          <w:color w:val="333333"/>
          <w:spacing w:val="9"/>
          <w:sz w:val="26"/>
          <w:szCs w:val="26"/>
          <w:lang w:eastAsia="es-CO"/>
        </w:rPr>
        <w:t>l</w:t>
      </w:r>
      <w:r>
        <w:rPr>
          <w:rFonts w:eastAsia="Times New Roman"/>
          <w:color w:val="333333"/>
          <w:spacing w:val="9"/>
          <w:sz w:val="26"/>
          <w:szCs w:val="26"/>
          <w:lang w:eastAsia="es-CO"/>
        </w:rPr>
        <w:t xml:space="preserve">a aerolínea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Las cláusulas cuyo contenido estima abusivo (en aquello casos en los que se pretenda la aplicación de las normas protección contractual contenidas en el Estatuto del Consumidor Ley 1480 de 2011)</w:t>
      </w:r>
      <w:r>
        <w:rPr>
          <w:rFonts w:eastAsia="Times New Roman"/>
          <w:color w:val="333333"/>
          <w:spacing w:val="9"/>
          <w:sz w:val="26"/>
          <w:szCs w:val="26"/>
          <w:lang w:eastAsia="es-CO"/>
        </w:rPr>
        <w:t xml:space="preserve"> y en los Reglamentos Aeronáuticos de Colombia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La vulneración concreta de sus derechos como</w:t>
      </w:r>
      <w:r>
        <w:rPr>
          <w:rFonts w:eastAsia="Times New Roman"/>
          <w:color w:val="333333"/>
          <w:spacing w:val="9"/>
          <w:sz w:val="26"/>
          <w:szCs w:val="26"/>
          <w:lang w:eastAsia="es-CO"/>
        </w:rPr>
        <w:t xml:space="preserve"> usuario del transporte aéreo</w:t>
      </w:r>
      <w:r w:rsidRPr="00FD2E21">
        <w:rPr>
          <w:rFonts w:eastAsia="Times New Roman"/>
          <w:color w:val="333333"/>
          <w:spacing w:val="9"/>
          <w:sz w:val="26"/>
          <w:szCs w:val="26"/>
          <w:lang w:eastAsia="es-CO"/>
        </w:rPr>
        <w:t xml:space="preserve">, originada en </w:t>
      </w:r>
      <w:r>
        <w:rPr>
          <w:rFonts w:eastAsia="Times New Roman"/>
          <w:color w:val="333333"/>
          <w:spacing w:val="9"/>
          <w:sz w:val="26"/>
          <w:szCs w:val="26"/>
          <w:lang w:eastAsia="es-CO"/>
        </w:rPr>
        <w:t>el incumplimiento del contrato de transporte</w:t>
      </w:r>
      <w:r w:rsidRPr="00FD2E21">
        <w:rPr>
          <w:rFonts w:eastAsia="Times New Roman"/>
          <w:color w:val="333333"/>
          <w:spacing w:val="9"/>
          <w:sz w:val="26"/>
          <w:szCs w:val="26"/>
          <w:lang w:eastAsia="es-CO"/>
        </w:rPr>
        <w:t>.</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Demás datos relevantes e importantes que tengan relación con el caso y que permitan obtener información necesaria para que se cuenten con mejores elementos de juicio.</w:t>
      </w:r>
      <w:r>
        <w:rPr>
          <w:rFonts w:eastAsia="Times New Roman"/>
          <w:color w:val="333333"/>
          <w:spacing w:val="9"/>
          <w:sz w:val="26"/>
          <w:szCs w:val="26"/>
          <w:lang w:eastAsia="es-CO"/>
        </w:rPr>
        <w:t xml:space="preserve"> ( origen – destino, fecha de vuelo, código de reserva o No de tiquete aéreo)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El tipo de información que recibió, incluyendo las condiciones particulares de lo ofrecido (Tenga en cuenta que deberá allegarse la prueba documental de la publicidad o información engañosa). En caso de que haya sido brindada de manera verbal así deberá manifestarlo.</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lastRenderedPageBreak/>
        <w:t>Motivos concretos de la inconformidad o falta de correspondencia entre lo ofrecido y lo recibido.</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Daño que le fue causado al bien durante la prestación del servicio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4. Pretensiones</w:t>
      </w:r>
    </w:p>
    <w:p w:rsidR="00FD2E21" w:rsidRDefault="00FD2E21" w:rsidP="00FD2E21">
      <w:pPr>
        <w:shd w:val="clear" w:color="auto" w:fill="FFFFFF"/>
        <w:spacing w:after="182" w:line="240" w:lineRule="auto"/>
        <w:rPr>
          <w:rFonts w:eastAsia="Times New Roman"/>
          <w:color w:val="333333"/>
          <w:spacing w:val="9"/>
          <w:sz w:val="26"/>
          <w:szCs w:val="26"/>
          <w:lang w:eastAsia="es-CO"/>
        </w:rPr>
      </w:pPr>
    </w:p>
    <w:p w:rsidR="00FD2E21" w:rsidRPr="00FD2E21" w:rsidRDefault="00FD2E21" w:rsidP="00FD2E21">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Formule de forma clara, separada, concreta y precisa, los que pretende y, siempre que se  tenga una pretensión económica, deberá estimarse su monto, esto es, a cuánto ascienden en moneda nacional.</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Así por ejemplo, puede solicitarse:</w:t>
      </w:r>
    </w:p>
    <w:p w:rsid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Que se compense conforme la normatividad aeronáutica </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indemnicen perjuicios en los casos previstos en la Ley (Tenga en cuenta que los perjuicios resultan procedentes, se originó por la contratación de un servicio que supone la entrega de un bien o por información o publicidad engañosa. De lo contrario, tenga en cuenta que el reconocimiento de los mismos deberá ser exigido ante la jurisdicción ordinaria de conformidad con el numeral 2° del artículo 56 de la ley 1480 de 2011).</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declare que una determinada cláusula tiene un contenido abusivo deberá determinar claramente las cláusulas que a su juicio considera abusivas (artículo 42, Ley 1480 de 2.011).</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declare que se vulneró un determinado derecho de un usuario o consumidor.</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Que se haga la devolución del dinero pagado por </w:t>
      </w:r>
      <w:r>
        <w:rPr>
          <w:rFonts w:eastAsia="Times New Roman"/>
          <w:color w:val="333333"/>
          <w:spacing w:val="9"/>
          <w:sz w:val="26"/>
          <w:szCs w:val="26"/>
          <w:lang w:eastAsia="es-CO"/>
        </w:rPr>
        <w:t xml:space="preserve">el </w:t>
      </w:r>
      <w:r w:rsidRPr="00FD2E21">
        <w:rPr>
          <w:rFonts w:eastAsia="Times New Roman"/>
          <w:color w:val="333333"/>
          <w:spacing w:val="9"/>
          <w:sz w:val="26"/>
          <w:szCs w:val="26"/>
          <w:lang w:eastAsia="es-CO"/>
        </w:rPr>
        <w:t>servicio adquirido.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5. Juramento Estimatorio</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7"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Cuando en la demanda se pida el pago de perjuicios, el demandante debe estimarlos y discriminarlos </w:t>
      </w:r>
      <w:r w:rsidRPr="00FD2E21">
        <w:rPr>
          <w:rFonts w:eastAsia="Times New Roman"/>
          <w:b/>
          <w:bCs/>
          <w:color w:val="333333"/>
          <w:spacing w:val="9"/>
          <w:sz w:val="26"/>
          <w:u w:val="single"/>
          <w:lang w:eastAsia="es-CO"/>
        </w:rPr>
        <w:t>bajo la gravedad del juramento</w:t>
      </w:r>
      <w:r w:rsidRPr="00FD2E21">
        <w:rPr>
          <w:rFonts w:eastAsia="Times New Roman"/>
          <w:color w:val="333333"/>
          <w:spacing w:val="9"/>
          <w:sz w:val="26"/>
          <w:szCs w:val="26"/>
          <w:lang w:eastAsia="es-CO"/>
        </w:rPr>
        <w:t> y de manera razonable en la demanda, esto es, debe indicar cuáles son los perjuicios cuya indemnización se reclama y expresar las razones por las cuales se determina la cuantía de los mismos.</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lastRenderedPageBreak/>
        <w:t>6. Pruebas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8" style="width:0;height:0" o:hralign="center" o:hrstd="t" o:hrnoshade="t" o:hr="t" fillcolor="#333" stroked="f"/>
        </w:pict>
      </w:r>
    </w:p>
    <w:p w:rsidR="00FD2E21" w:rsidRPr="00FD2E21" w:rsidRDefault="00FD2E21" w:rsidP="00FD2E21">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Se deben relacionar los documentos que se van a acompañar como pruebas (facturas, recibos, reclamación directa, respuesta de</w:t>
      </w:r>
      <w:r>
        <w:rPr>
          <w:rFonts w:eastAsia="Times New Roman"/>
          <w:color w:val="333333"/>
          <w:spacing w:val="9"/>
          <w:sz w:val="26"/>
          <w:szCs w:val="26"/>
          <w:lang w:eastAsia="es-CO"/>
        </w:rPr>
        <w:t xml:space="preserve"> </w:t>
      </w:r>
      <w:r w:rsidRPr="00FD2E21">
        <w:rPr>
          <w:rFonts w:eastAsia="Times New Roman"/>
          <w:color w:val="333333"/>
          <w:spacing w:val="9"/>
          <w:sz w:val="26"/>
          <w:szCs w:val="26"/>
          <w:lang w:eastAsia="es-CO"/>
        </w:rPr>
        <w:t>l</w:t>
      </w:r>
      <w:r>
        <w:rPr>
          <w:rFonts w:eastAsia="Times New Roman"/>
          <w:color w:val="333333"/>
          <w:spacing w:val="9"/>
          <w:sz w:val="26"/>
          <w:szCs w:val="26"/>
          <w:lang w:eastAsia="es-CO"/>
        </w:rPr>
        <w:t xml:space="preserve">a aerolínea o agencia de viajes </w:t>
      </w:r>
      <w:r w:rsidRPr="00FD2E21">
        <w:rPr>
          <w:rFonts w:eastAsia="Times New Roman"/>
          <w:color w:val="333333"/>
          <w:spacing w:val="9"/>
          <w:sz w:val="26"/>
          <w:szCs w:val="26"/>
          <w:lang w:eastAsia="es-CO"/>
        </w:rPr>
        <w:t>etc.) y se deben pedir las demás pruebas que se quieran hacer valer en el proceso.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7. Anexos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9" style="width:0;height:0" o:hralign="center" o:hrstd="t" o:hrnoshade="t" o:hr="t" fillcolor="#333" stroked="f"/>
        </w:pic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Poder otorgado al apoderado judicial (en caso de que se actúe a través de abogado).</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del agotamiento del requisito de reclamo directo, en caso de haber sido por escrito.</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documental de la información o publicidad engañosa.</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del contrato objeto de controversia, en caso de que se solicite protección contractual.</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8. Notificaciones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30" style="width:0;height:0" o:hralign="center" o:hrstd="t" o:hrnoshade="t" o:hr="t" fillcolor="#333" stroked="f"/>
        </w:pict>
      </w:r>
    </w:p>
    <w:p w:rsidR="00FD2E21" w:rsidRPr="00FD2E21" w:rsidRDefault="00FD2E21" w:rsidP="00FD2E21">
      <w:pPr>
        <w:numPr>
          <w:ilvl w:val="0"/>
          <w:numId w:val="4"/>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Lugar en donde el </w:t>
      </w:r>
      <w:r w:rsidR="001D6994">
        <w:rPr>
          <w:rFonts w:eastAsia="Times New Roman"/>
          <w:color w:val="333333"/>
          <w:spacing w:val="9"/>
          <w:sz w:val="26"/>
          <w:szCs w:val="26"/>
          <w:lang w:eastAsia="es-CO"/>
        </w:rPr>
        <w:t xml:space="preserve">pasajero - </w:t>
      </w:r>
      <w:r w:rsidRPr="00FD2E21">
        <w:rPr>
          <w:rFonts w:eastAsia="Times New Roman"/>
          <w:color w:val="333333"/>
          <w:spacing w:val="9"/>
          <w:sz w:val="26"/>
          <w:szCs w:val="26"/>
          <w:lang w:eastAsia="es-CO"/>
        </w:rPr>
        <w:t>demandante puede recibir notificaciones (dirección, teléfono, fax y correo electrónico).</w:t>
      </w:r>
    </w:p>
    <w:p w:rsidR="00FD2E21" w:rsidRPr="00FD2E21" w:rsidRDefault="00FD2E21" w:rsidP="00FD2E21">
      <w:pPr>
        <w:numPr>
          <w:ilvl w:val="0"/>
          <w:numId w:val="4"/>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Lugar en donde el demandado. Puede recibir notificaciones (dirección, teléfono, fax y correo electrónico).</w:t>
      </w:r>
    </w:p>
    <w:p w:rsidR="00D016A7" w:rsidRDefault="00D016A7"/>
    <w:sectPr w:rsidR="00D016A7" w:rsidSect="006C30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0179"/>
    <w:multiLevelType w:val="multilevel"/>
    <w:tmpl w:val="C7A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24DAE"/>
    <w:multiLevelType w:val="multilevel"/>
    <w:tmpl w:val="C98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D391B"/>
    <w:multiLevelType w:val="multilevel"/>
    <w:tmpl w:val="EB12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12F22"/>
    <w:multiLevelType w:val="multilevel"/>
    <w:tmpl w:val="B5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FD2E21"/>
    <w:rsid w:val="001D6994"/>
    <w:rsid w:val="006C30BD"/>
    <w:rsid w:val="008F7500"/>
    <w:rsid w:val="00CF194E"/>
    <w:rsid w:val="00D016A7"/>
    <w:rsid w:val="00FD2E2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BD"/>
  </w:style>
  <w:style w:type="paragraph" w:styleId="Ttulo4">
    <w:name w:val="heading 4"/>
    <w:basedOn w:val="Normal"/>
    <w:link w:val="Ttulo4Car"/>
    <w:uiPriority w:val="9"/>
    <w:qFormat/>
    <w:rsid w:val="00FD2E21"/>
    <w:pPr>
      <w:spacing w:before="100" w:beforeAutospacing="1" w:after="100" w:afterAutospacing="1" w:line="240" w:lineRule="auto"/>
      <w:outlineLvl w:val="3"/>
    </w:pPr>
    <w:rPr>
      <w:rFonts w:ascii="Times New Roman" w:eastAsia="Times New Roman" w:hAnsi="Times New Roman" w:cs="Times New Roman"/>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D2E21"/>
    <w:rPr>
      <w:rFonts w:ascii="Times New Roman" w:eastAsia="Times New Roman" w:hAnsi="Times New Roman" w:cs="Times New Roman"/>
      <w:b/>
      <w:bCs/>
      <w:lang w:eastAsia="es-CO"/>
    </w:rPr>
  </w:style>
  <w:style w:type="paragraph" w:styleId="NormalWeb">
    <w:name w:val="Normal (Web)"/>
    <w:basedOn w:val="Normal"/>
    <w:uiPriority w:val="99"/>
    <w:semiHidden/>
    <w:unhideWhenUsed/>
    <w:rsid w:val="00FD2E21"/>
    <w:pPr>
      <w:spacing w:before="100" w:beforeAutospacing="1" w:after="100" w:afterAutospacing="1" w:line="240" w:lineRule="auto"/>
    </w:pPr>
    <w:rPr>
      <w:rFonts w:ascii="Times New Roman" w:eastAsia="Times New Roman" w:hAnsi="Times New Roman" w:cs="Times New Roman"/>
      <w:lang w:eastAsia="es-CO"/>
    </w:rPr>
  </w:style>
  <w:style w:type="character" w:styleId="Textoennegrita">
    <w:name w:val="Strong"/>
    <w:basedOn w:val="Fuentedeprrafopredeter"/>
    <w:uiPriority w:val="22"/>
    <w:qFormat/>
    <w:rsid w:val="00FD2E21"/>
    <w:rPr>
      <w:b/>
      <w:bCs/>
    </w:rPr>
  </w:style>
</w:styles>
</file>

<file path=word/webSettings.xml><?xml version="1.0" encoding="utf-8"?>
<w:webSettings xmlns:r="http://schemas.openxmlformats.org/officeDocument/2006/relationships" xmlns:w="http://schemas.openxmlformats.org/wordprocessingml/2006/main">
  <w:divs>
    <w:div w:id="20924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D711814BAC464BB6A877854B0973BD" ma:contentTypeVersion="1" ma:contentTypeDescription="Crear nuevo documento." ma:contentTypeScope="" ma:versionID="071af217a22d129f45ba786b383cfe6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F1A53-8AA5-49F5-9302-9ACC94D51A81}"/>
</file>

<file path=customXml/itemProps2.xml><?xml version="1.0" encoding="utf-8"?>
<ds:datastoreItem xmlns:ds="http://schemas.openxmlformats.org/officeDocument/2006/customXml" ds:itemID="{EBAC4977-93BC-46C7-9592-653FAC093E30}"/>
</file>

<file path=customXml/itemProps3.xml><?xml version="1.0" encoding="utf-8"?>
<ds:datastoreItem xmlns:ds="http://schemas.openxmlformats.org/officeDocument/2006/customXml" ds:itemID="{C6D07739-B2AC-432A-8CB4-CB611D0D59F8}"/>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 OEM</dc:creator>
  <cp:lastModifiedBy>End User OEM</cp:lastModifiedBy>
  <cp:revision>2</cp:revision>
  <dcterms:created xsi:type="dcterms:W3CDTF">2018-10-04T01:38:00Z</dcterms:created>
  <dcterms:modified xsi:type="dcterms:W3CDTF">2018-10-04T01:38:00Z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0x0101008BD711814BAC464BB6A877854B0973BD</vt:lpwstr>
  </property>
</Properties>
</file>